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78C8" w14:textId="5C2E4482" w:rsidR="009E66C0" w:rsidRPr="009E66C0" w:rsidRDefault="009E66C0" w:rsidP="009E66C0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="Calibri" w:hAnsi="Calibri" w:cs="Calibri"/>
          <w:b/>
          <w:bCs/>
          <w:caps/>
          <w:sz w:val="22"/>
          <w:szCs w:val="28"/>
          <w:lang w:eastAsia="en-US"/>
        </w:rPr>
      </w:pPr>
      <w:bookmarkStart w:id="0" w:name="_Hlk157686671"/>
      <w:r w:rsidRPr="009E66C0">
        <w:rPr>
          <w:rFonts w:ascii="Calibri" w:hAnsi="Calibri" w:cs="Calibri"/>
          <w:b/>
          <w:bCs/>
          <w:caps/>
          <w:sz w:val="22"/>
          <w:szCs w:val="28"/>
          <w:lang w:eastAsia="en-US"/>
        </w:rPr>
        <w:t xml:space="preserve">PŘÍLOHA Č. </w:t>
      </w:r>
      <w:r>
        <w:rPr>
          <w:rFonts w:ascii="Calibri" w:hAnsi="Calibri" w:cs="Calibri"/>
          <w:b/>
          <w:bCs/>
          <w:caps/>
          <w:sz w:val="22"/>
          <w:szCs w:val="28"/>
          <w:lang w:eastAsia="en-US"/>
        </w:rPr>
        <w:t>5</w:t>
      </w:r>
      <w:r w:rsidRPr="009E66C0">
        <w:rPr>
          <w:rFonts w:ascii="Calibri" w:hAnsi="Calibri" w:cs="Calibri"/>
          <w:b/>
          <w:bCs/>
          <w:caps/>
          <w:sz w:val="22"/>
          <w:szCs w:val="28"/>
          <w:lang w:eastAsia="en-US"/>
        </w:rPr>
        <w:br/>
      </w:r>
      <w:r>
        <w:rPr>
          <w:rFonts w:ascii="Calibri" w:hAnsi="Calibri" w:cs="Calibri"/>
          <w:b/>
          <w:bCs/>
          <w:caps/>
          <w:sz w:val="22"/>
          <w:szCs w:val="28"/>
          <w:lang w:eastAsia="en-US"/>
        </w:rPr>
        <w:t>SEZNAM VÝZNAMNÝCH ZAKÁZEK</w:t>
      </w:r>
      <w:r w:rsidR="008A74C2">
        <w:rPr>
          <w:rFonts w:ascii="Calibri" w:hAnsi="Calibri" w:cs="Calibri"/>
          <w:b/>
          <w:bCs/>
          <w:caps/>
          <w:sz w:val="22"/>
          <w:szCs w:val="28"/>
          <w:lang w:eastAsia="en-US"/>
        </w:rPr>
        <w:t xml:space="preserve"> pro část 1 veřejné zakázky (vzor)</w:t>
      </w:r>
    </w:p>
    <w:bookmarkEnd w:id="0"/>
    <w:p w14:paraId="1579E3C8" w14:textId="77777777" w:rsidR="008708C5" w:rsidRDefault="008708C5" w:rsidP="009E66C0">
      <w:pPr>
        <w:keepNext/>
        <w:spacing w:after="120"/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</w:pPr>
    </w:p>
    <w:p w14:paraId="3E57BDC8" w14:textId="2033A5A2" w:rsidR="008142F3" w:rsidRPr="00355BA8" w:rsidRDefault="008142F3" w:rsidP="008142F3">
      <w:pPr>
        <w:keepNext/>
        <w:jc w:val="both"/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</w:pPr>
      <w:r w:rsidRPr="00F32CA6">
        <w:rPr>
          <w:rFonts w:asciiTheme="minorHAnsi" w:eastAsia="Batang" w:hAnsiTheme="minorHAnsi" w:cstheme="minorHAnsi"/>
          <w:b/>
          <w:bCs/>
          <w:spacing w:val="-2"/>
          <w:sz w:val="22"/>
          <w:szCs w:val="22"/>
          <w:highlight w:val="yellow"/>
          <w:lang w:eastAsia="en-GB"/>
        </w:rPr>
        <w:t>[k doplnění název dodavatele</w:t>
      </w:r>
      <w:r w:rsidRPr="00F32CA6" w:rsidDel="0003509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highlight w:val="yellow"/>
          <w:lang w:eastAsia="en-GB"/>
        </w:rPr>
        <w:t>]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se sídlem </w:t>
      </w:r>
      <w:r w:rsidRPr="00026B7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IČO: </w:t>
      </w:r>
      <w:r w:rsidRPr="00026B7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(„</w:t>
      </w:r>
      <w:r w:rsidRPr="00AB3E37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Dodavatel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“) za účelem prokázání technické kvalifikace dle čl. 4.</w:t>
      </w:r>
      <w:r w:rsidR="00F32CA6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5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.1 zadávací dokumentace nadlimitního zadávacího řízení na uzavření rámcové dohody s názvem </w:t>
      </w:r>
      <w:r w:rsidRPr="00355BA8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„</w:t>
      </w:r>
      <w:r w:rsidR="00355BA8" w:rsidRPr="00355BA8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Rámcová dohoda na týmové zajištění vývoje a rozvoje aplikací a L3 podpory</w:t>
      </w:r>
      <w:r w:rsidRPr="00355BA8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“</w:t>
      </w:r>
      <w:r w:rsidR="00AB3E37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: </w:t>
      </w:r>
      <w:r w:rsidR="00EE17E5" w:rsidRPr="00EE17E5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Část 1 – Vývoj aplikací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čestně prohlašuje, že v posledních </w:t>
      </w:r>
      <w:r w:rsidRPr="00AB3E37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3 letech před zahájením zadávacího řízení</w:t>
      </w:r>
      <w:r w:rsidRPr="00355BA8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realizoval všechny níže specifikované zakázky:</w:t>
      </w:r>
    </w:p>
    <w:p w14:paraId="4718755A" w14:textId="77777777" w:rsidR="008142F3" w:rsidRPr="00355BA8" w:rsidRDefault="008142F3" w:rsidP="008142F3">
      <w:pPr>
        <w:keepNext/>
        <w:jc w:val="both"/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</w:pPr>
    </w:p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8142F3" w:rsidRPr="00D11CA7" w14:paraId="48891C21" w14:textId="77777777" w:rsidTr="00937184">
        <w:trPr>
          <w:trHeight w:val="686"/>
          <w:tblHeader/>
        </w:trPr>
        <w:tc>
          <w:tcPr>
            <w:tcW w:w="1029" w:type="pct"/>
            <w:shd w:val="clear" w:color="auto" w:fill="BFBFBF"/>
            <w:vAlign w:val="center"/>
          </w:tcPr>
          <w:p w14:paraId="105AD36B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bookmarkStart w:id="1" w:name="_Hlk72338367"/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Název zakázky</w:t>
            </w:r>
          </w:p>
        </w:tc>
        <w:tc>
          <w:tcPr>
            <w:tcW w:w="1329" w:type="pct"/>
            <w:shd w:val="clear" w:color="auto" w:fill="BFBFBF" w:themeFill="background1" w:themeFillShade="BF"/>
            <w:vAlign w:val="center"/>
          </w:tcPr>
          <w:p w14:paraId="076D5B8F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Popis předmětu zakázky</w:t>
            </w: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095E2C75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Finanční objem plnění</w:t>
            </w:r>
            <w:r w:rsidRPr="00561A85">
              <w:rPr>
                <w:rFonts w:asciiTheme="minorHAnsi" w:eastAsia="Batang" w:hAnsiTheme="minorHAnsi" w:cstheme="minorHAnsi"/>
                <w:bCs/>
                <w:spacing w:val="-2"/>
                <w:sz w:val="22"/>
                <w:vertAlign w:val="superscript"/>
                <w:lang w:eastAsia="en-GB"/>
              </w:rPr>
              <w:footnoteReference w:id="1"/>
            </w:r>
          </w:p>
        </w:tc>
        <w:tc>
          <w:tcPr>
            <w:tcW w:w="869" w:type="pct"/>
            <w:shd w:val="clear" w:color="auto" w:fill="BFBFBF"/>
            <w:vAlign w:val="center"/>
          </w:tcPr>
          <w:p w14:paraId="7CDC3E1F" w14:textId="77777777" w:rsidR="008142F3" w:rsidRPr="00F32CA6" w:rsidRDefault="008142F3" w:rsidP="00937184">
            <w:pPr>
              <w:tabs>
                <w:tab w:val="left" w:pos="1309"/>
              </w:tabs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Doba realizace zakázky</w:t>
            </w:r>
          </w:p>
          <w:p w14:paraId="28481F41" w14:textId="77777777" w:rsidR="008142F3" w:rsidRPr="00F32CA6" w:rsidRDefault="008142F3" w:rsidP="00937184">
            <w:pPr>
              <w:tabs>
                <w:tab w:val="left" w:pos="1309"/>
              </w:tabs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(období v rozsahu měsíc a rok)</w:t>
            </w:r>
          </w:p>
        </w:tc>
        <w:tc>
          <w:tcPr>
            <w:tcW w:w="1058" w:type="pct"/>
            <w:shd w:val="clear" w:color="auto" w:fill="BFBFBF"/>
            <w:vAlign w:val="center"/>
          </w:tcPr>
          <w:p w14:paraId="71E3BAFB" w14:textId="77777777" w:rsidR="008142F3" w:rsidRPr="00F32CA6" w:rsidRDefault="008142F3" w:rsidP="00937184">
            <w:pPr>
              <w:jc w:val="center"/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</w:pPr>
            <w:r w:rsidRPr="00F32CA6">
              <w:rPr>
                <w:rFonts w:asciiTheme="minorHAnsi" w:eastAsia="Batang" w:hAnsiTheme="minorHAnsi" w:cstheme="minorHAnsi"/>
                <w:b/>
                <w:bCs/>
                <w:spacing w:val="-2"/>
                <w:sz w:val="22"/>
                <w:szCs w:val="22"/>
                <w:lang w:eastAsia="en-GB"/>
              </w:rPr>
              <w:t>Objednatel zakázky a kontaktní osoba</w:t>
            </w:r>
            <w:r w:rsidRPr="00561A85">
              <w:rPr>
                <w:rFonts w:asciiTheme="minorHAnsi" w:eastAsia="Batang" w:hAnsiTheme="minorHAnsi" w:cstheme="minorHAnsi"/>
                <w:bCs/>
                <w:spacing w:val="-2"/>
                <w:sz w:val="22"/>
                <w:szCs w:val="22"/>
                <w:vertAlign w:val="superscript"/>
                <w:lang w:eastAsia="en-GB"/>
              </w:rPr>
              <w:footnoteReference w:id="2"/>
            </w:r>
          </w:p>
        </w:tc>
      </w:tr>
      <w:tr w:rsidR="00561A85" w:rsidRPr="00D11CA7" w14:paraId="4ABD84BF" w14:textId="77777777" w:rsidTr="00561A85">
        <w:trPr>
          <w:trHeight w:val="1247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B1FB708" w14:textId="067D9ADA" w:rsidR="00561A85" w:rsidRPr="00561A85" w:rsidRDefault="00561A85" w:rsidP="00561A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Minimálně 2 (dvě) významné zakázky, jejich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ž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předmětem byl návrh řešení, vývoj, dodávka a implementace informačního systému</w:t>
            </w:r>
            <w:r w:rsidR="00591C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, případně i významný rozvoj informačního systému (tj. rozvoj zahrnující analýzu, vývoj a implementaci zásadních funkcionalit informačního systému)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, přičemž 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finanční objem plnění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každé z těchto významných zakázek činil 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min. 30.000.000 Kč bez DPH </w:t>
            </w:r>
            <w:r w:rsidR="0013607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(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slovy: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třicet</w:t>
            </w:r>
            <w:r w:rsidRPr="00561A8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milionů korun českých).</w:t>
            </w:r>
          </w:p>
        </w:tc>
      </w:tr>
      <w:tr w:rsidR="00561A85" w:rsidRPr="00D11CA7" w14:paraId="346D3C27" w14:textId="77777777" w:rsidTr="00561A85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395C9936" w14:textId="7BAA160F" w:rsidR="00561A85" w:rsidRPr="00561A85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61A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306E9239" w14:textId="0284D23E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CEC53E0" w14:textId="6F7DDDBD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869" w:type="pct"/>
            <w:vAlign w:val="center"/>
          </w:tcPr>
          <w:p w14:paraId="315A7093" w14:textId="70CEC7B1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759D73B7" w14:textId="09A53F33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561A85" w:rsidRPr="00D11CA7" w14:paraId="5A469FF1" w14:textId="77777777" w:rsidTr="00561A85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466011EC" w14:textId="7093180B" w:rsidR="00561A85" w:rsidRPr="00D11CA7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/>
              </w:rPr>
            </w:pP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61A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61A8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6E9C5CEE" w14:textId="3C82582F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FA5FA43" w14:textId="4AB08442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869" w:type="pct"/>
            <w:vAlign w:val="center"/>
          </w:tcPr>
          <w:p w14:paraId="1D7EDA72" w14:textId="47CFCAD6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68F15DE" w14:textId="237637A2" w:rsidR="00561A85" w:rsidRPr="00F32CA6" w:rsidRDefault="00561A85" w:rsidP="00561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5503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55036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bookmarkEnd w:id="1"/>
    </w:tbl>
    <w:p w14:paraId="6272C687" w14:textId="77777777" w:rsidR="008142F3" w:rsidRPr="00D11CA7" w:rsidRDefault="008142F3" w:rsidP="008142F3">
      <w:pPr>
        <w:spacing w:before="240" w:line="276" w:lineRule="auto"/>
        <w:rPr>
          <w:rFonts w:ascii="Palatino Linotype" w:hAnsi="Palatino Linotype"/>
        </w:rPr>
      </w:pPr>
    </w:p>
    <w:p w14:paraId="68370B0C" w14:textId="1F970095" w:rsidR="008142F3" w:rsidRPr="00561A85" w:rsidRDefault="008142F3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561A8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V [</w:t>
      </w:r>
      <w:r w:rsidRPr="00561A85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Pr="00561A85">
        <w:rPr>
          <w:rFonts w:asciiTheme="minorHAnsi" w:hAnsiTheme="minorHAnsi" w:cstheme="minorHAnsi"/>
          <w:sz w:val="22"/>
          <w:szCs w:val="22"/>
          <w:lang w:eastAsia="en-US"/>
        </w:rPr>
        <w:t xml:space="preserve">] dne </w:t>
      </w:r>
      <w:r w:rsidR="00561A85" w:rsidRPr="00561A85">
        <w:rPr>
          <w:rFonts w:asciiTheme="minorHAnsi" w:hAnsiTheme="minorHAnsi" w:cstheme="minorHAnsi"/>
          <w:sz w:val="22"/>
          <w:szCs w:val="22"/>
        </w:rPr>
        <w:t>[</w:t>
      </w:r>
      <w:r w:rsidR="00561A85" w:rsidRPr="00561A85">
        <w:rPr>
          <w:rFonts w:asciiTheme="minorHAnsi" w:hAnsiTheme="minorHAnsi" w:cstheme="minorHAnsi"/>
          <w:sz w:val="22"/>
          <w:szCs w:val="22"/>
          <w:highlight w:val="yellow"/>
        </w:rPr>
        <w:t>DOPLNÍ DODAVATEL</w:t>
      </w:r>
      <w:r w:rsidR="00561A85" w:rsidRPr="00561A85">
        <w:rPr>
          <w:rFonts w:asciiTheme="minorHAnsi" w:hAnsiTheme="minorHAnsi" w:cstheme="minorHAnsi"/>
          <w:sz w:val="22"/>
          <w:szCs w:val="22"/>
        </w:rPr>
        <w:t>]</w:t>
      </w:r>
    </w:p>
    <w:p w14:paraId="7B4E5727" w14:textId="77777777" w:rsidR="00922C8F" w:rsidRDefault="00922C8F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4959DC5E" w14:textId="77777777" w:rsidR="00922C8F" w:rsidRDefault="00922C8F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7950627E" w14:textId="77777777" w:rsidR="00922C8F" w:rsidRPr="00922C8F" w:rsidRDefault="00922C8F" w:rsidP="00922C8F">
      <w:pPr>
        <w:spacing w:before="120" w:after="160" w:line="259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922C8F">
        <w:rPr>
          <w:rFonts w:ascii="Calibri" w:hAnsi="Calibri" w:cs="Calibri"/>
          <w:sz w:val="22"/>
          <w:szCs w:val="22"/>
          <w:lang w:eastAsia="en-US"/>
        </w:rPr>
        <w:t>_______________________________</w:t>
      </w:r>
    </w:p>
    <w:p w14:paraId="1BDF692C" w14:textId="77777777" w:rsidR="00922C8F" w:rsidRPr="00922C8F" w:rsidRDefault="00922C8F" w:rsidP="00922C8F">
      <w:pPr>
        <w:spacing w:before="120" w:after="160" w:line="259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922C8F">
        <w:rPr>
          <w:rFonts w:ascii="Calibri" w:hAnsi="Calibri" w:cs="Calibri"/>
          <w:sz w:val="22"/>
          <w:szCs w:val="22"/>
          <w:lang w:eastAsia="en-US"/>
        </w:rPr>
        <w:t>Jméno: [</w:t>
      </w:r>
      <w:r w:rsidRPr="00922C8F">
        <w:rPr>
          <w:rFonts w:ascii="Calibri" w:hAnsi="Calibri" w:cs="Calibri"/>
          <w:sz w:val="22"/>
          <w:szCs w:val="22"/>
          <w:highlight w:val="yellow"/>
          <w:lang w:eastAsia="en-US"/>
        </w:rPr>
        <w:t>DOPLNÍ DODAVATEL</w:t>
      </w:r>
      <w:r w:rsidRPr="00922C8F">
        <w:rPr>
          <w:rFonts w:ascii="Calibri" w:hAnsi="Calibri" w:cs="Calibri"/>
          <w:sz w:val="22"/>
          <w:szCs w:val="22"/>
          <w:lang w:eastAsia="en-US"/>
        </w:rPr>
        <w:t>]</w:t>
      </w:r>
    </w:p>
    <w:p w14:paraId="64D277F3" w14:textId="77777777" w:rsidR="00922C8F" w:rsidRPr="00922C8F" w:rsidRDefault="00922C8F" w:rsidP="00922C8F">
      <w:pPr>
        <w:spacing w:before="120" w:after="160" w:line="259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922C8F">
        <w:rPr>
          <w:rFonts w:ascii="Calibri" w:hAnsi="Calibri" w:cs="Calibri"/>
          <w:sz w:val="22"/>
          <w:szCs w:val="22"/>
          <w:lang w:eastAsia="en-US"/>
        </w:rPr>
        <w:t>Funkce: [</w:t>
      </w:r>
      <w:r w:rsidRPr="00922C8F">
        <w:rPr>
          <w:rFonts w:ascii="Calibri" w:hAnsi="Calibri" w:cs="Calibri"/>
          <w:sz w:val="22"/>
          <w:szCs w:val="22"/>
          <w:highlight w:val="yellow"/>
          <w:lang w:eastAsia="en-US"/>
        </w:rPr>
        <w:t>DOPLNÍ DODAVATEL</w:t>
      </w:r>
      <w:r w:rsidRPr="00922C8F">
        <w:rPr>
          <w:rFonts w:ascii="Calibri" w:hAnsi="Calibri" w:cs="Calibri"/>
          <w:sz w:val="22"/>
          <w:szCs w:val="22"/>
          <w:lang w:eastAsia="en-US"/>
        </w:rPr>
        <w:t>]</w:t>
      </w:r>
    </w:p>
    <w:p w14:paraId="0985C705" w14:textId="77777777" w:rsidR="00922C8F" w:rsidRPr="00F32CA6" w:rsidRDefault="00922C8F" w:rsidP="00F32CA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4BF1C399" w14:textId="77777777" w:rsidR="008142F3" w:rsidRPr="00D11CA7" w:rsidRDefault="008142F3" w:rsidP="008142F3">
      <w:pPr>
        <w:rPr>
          <w:rFonts w:ascii="Palatino Linotype" w:hAnsi="Palatino Linotype" w:cs="Arial"/>
          <w:b/>
        </w:rPr>
      </w:pPr>
    </w:p>
    <w:p w14:paraId="3161954B" w14:textId="1BDDF015" w:rsidR="00C603A9" w:rsidRPr="008142F3" w:rsidRDefault="00C603A9">
      <w:pPr>
        <w:rPr>
          <w:rFonts w:ascii="Palatino Linotype" w:hAnsi="Palatino Linotype" w:cs="Arial"/>
          <w:b/>
        </w:rPr>
      </w:pPr>
    </w:p>
    <w:sectPr w:rsidR="00C603A9" w:rsidRPr="008142F3" w:rsidSect="00465A7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0B37" w14:textId="77777777" w:rsidR="00465A7C" w:rsidRDefault="00465A7C" w:rsidP="008142F3">
      <w:r>
        <w:separator/>
      </w:r>
    </w:p>
  </w:endnote>
  <w:endnote w:type="continuationSeparator" w:id="0">
    <w:p w14:paraId="1692A31F" w14:textId="77777777" w:rsidR="00465A7C" w:rsidRDefault="00465A7C" w:rsidP="008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1695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F4CA5D2" w14:textId="00DD8B9B" w:rsidR="00561A85" w:rsidRPr="00561A85" w:rsidRDefault="00561A85">
        <w:pPr>
          <w:pStyle w:val="Zpat"/>
          <w:jc w:val="center"/>
          <w:rPr>
            <w:rFonts w:asciiTheme="minorHAnsi" w:hAnsiTheme="minorHAnsi" w:cstheme="minorHAnsi"/>
          </w:rPr>
        </w:pPr>
        <w:r w:rsidRPr="00561A85">
          <w:rPr>
            <w:rFonts w:asciiTheme="minorHAnsi" w:hAnsiTheme="minorHAnsi" w:cstheme="minorHAnsi"/>
          </w:rPr>
          <w:fldChar w:fldCharType="begin"/>
        </w:r>
        <w:r w:rsidRPr="00561A85">
          <w:rPr>
            <w:rFonts w:asciiTheme="minorHAnsi" w:hAnsiTheme="minorHAnsi" w:cstheme="minorHAnsi"/>
          </w:rPr>
          <w:instrText>PAGE   \* MERGEFORMAT</w:instrText>
        </w:r>
        <w:r w:rsidRPr="00561A85">
          <w:rPr>
            <w:rFonts w:asciiTheme="minorHAnsi" w:hAnsiTheme="minorHAnsi" w:cstheme="minorHAnsi"/>
          </w:rPr>
          <w:fldChar w:fldCharType="separate"/>
        </w:r>
        <w:r w:rsidRPr="00561A85">
          <w:rPr>
            <w:rFonts w:asciiTheme="minorHAnsi" w:hAnsiTheme="minorHAnsi" w:cstheme="minorHAnsi"/>
          </w:rPr>
          <w:t>2</w:t>
        </w:r>
        <w:r w:rsidRPr="00561A85">
          <w:rPr>
            <w:rFonts w:asciiTheme="minorHAnsi" w:hAnsiTheme="minorHAnsi" w:cstheme="minorHAnsi"/>
          </w:rPr>
          <w:fldChar w:fldCharType="end"/>
        </w:r>
      </w:p>
    </w:sdtContent>
  </w:sdt>
  <w:p w14:paraId="652DF8DF" w14:textId="77777777" w:rsidR="00561A85" w:rsidRDefault="00561A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B167" w14:textId="77777777" w:rsidR="00465A7C" w:rsidRDefault="00465A7C" w:rsidP="008142F3">
      <w:r>
        <w:separator/>
      </w:r>
    </w:p>
  </w:footnote>
  <w:footnote w:type="continuationSeparator" w:id="0">
    <w:p w14:paraId="585086B7" w14:textId="77777777" w:rsidR="00465A7C" w:rsidRDefault="00465A7C" w:rsidP="008142F3">
      <w:r>
        <w:continuationSeparator/>
      </w:r>
    </w:p>
  </w:footnote>
  <w:footnote w:id="1">
    <w:p w14:paraId="60755228" w14:textId="77777777" w:rsidR="008142F3" w:rsidRPr="00F32CA6" w:rsidRDefault="008142F3" w:rsidP="008142F3">
      <w:pPr>
        <w:pStyle w:val="Textpoznpodarou"/>
        <w:jc w:val="both"/>
        <w:rPr>
          <w:rFonts w:asciiTheme="minorHAnsi" w:hAnsiTheme="minorHAnsi"/>
          <w:lang w:val="cs-CZ"/>
        </w:rPr>
      </w:pPr>
      <w:r w:rsidRPr="00561A85">
        <w:rPr>
          <w:rFonts w:asciiTheme="minorHAnsi" w:hAnsiTheme="minorHAnsi"/>
          <w:vertAlign w:val="superscript"/>
        </w:rPr>
        <w:footnoteRef/>
      </w:r>
      <w:r w:rsidRPr="00561A85">
        <w:rPr>
          <w:rFonts w:asciiTheme="minorHAnsi" w:hAnsiTheme="minorHAnsi"/>
          <w:vertAlign w:val="superscript"/>
          <w:lang w:val="cs-CZ"/>
        </w:rPr>
        <w:t xml:space="preserve"> </w:t>
      </w:r>
      <w:r w:rsidRPr="00F32CA6">
        <w:rPr>
          <w:rFonts w:asciiTheme="minorHAnsi" w:hAnsiTheme="minorHAnsi"/>
          <w:lang w:val="cs-CZ"/>
        </w:rPr>
        <w:t>V případě významných zakázek poskytnutých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2">
    <w:p w14:paraId="0FDDAF30" w14:textId="77777777" w:rsidR="008142F3" w:rsidRPr="00F32CA6" w:rsidRDefault="008142F3" w:rsidP="008142F3">
      <w:pPr>
        <w:pStyle w:val="Textpoznpodarou"/>
        <w:jc w:val="both"/>
        <w:rPr>
          <w:rFonts w:asciiTheme="minorHAnsi" w:hAnsiTheme="minorHAnsi"/>
          <w:lang w:val="cs-CZ"/>
        </w:rPr>
      </w:pPr>
      <w:r w:rsidRPr="00561A85">
        <w:rPr>
          <w:rFonts w:asciiTheme="minorHAnsi" w:hAnsiTheme="minorHAnsi"/>
          <w:vertAlign w:val="superscript"/>
          <w:lang w:val="cs-CZ"/>
        </w:rPr>
        <w:footnoteRef/>
      </w:r>
      <w:r w:rsidRPr="00561A85">
        <w:rPr>
          <w:rFonts w:asciiTheme="minorHAnsi" w:hAnsiTheme="minorHAnsi"/>
          <w:vertAlign w:val="superscript"/>
          <w:lang w:val="cs-CZ"/>
        </w:rPr>
        <w:t xml:space="preserve"> </w:t>
      </w:r>
      <w:r w:rsidRPr="00F32CA6">
        <w:rPr>
          <w:rFonts w:asciiTheme="minorHAnsi" w:hAnsiTheme="minorHAnsi"/>
          <w:lang w:val="cs-CZ"/>
        </w:rPr>
        <w:t>Zadavatel požaduje za účelem ověření správnosti údajů o realizaci významných zakázek uvést u jednotlivých významných zakázek kontaktní osobu objednatele s telefonickým a emailovým spojením.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C8B3" w14:textId="37AF11E6" w:rsidR="00E57DF8" w:rsidRDefault="00E57DF8">
    <w:pPr>
      <w:pStyle w:val="Zhlav"/>
    </w:pPr>
    <w:r>
      <w:rPr>
        <w:noProof/>
      </w:rPr>
      <w:drawing>
        <wp:inline distT="0" distB="0" distL="0" distR="0" wp14:anchorId="524E7A59" wp14:editId="27B88159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F3"/>
    <w:rsid w:val="00026B74"/>
    <w:rsid w:val="000774AD"/>
    <w:rsid w:val="0013607C"/>
    <w:rsid w:val="00197410"/>
    <w:rsid w:val="00227DDD"/>
    <w:rsid w:val="0035307A"/>
    <w:rsid w:val="00355BA8"/>
    <w:rsid w:val="00465A7C"/>
    <w:rsid w:val="004F6585"/>
    <w:rsid w:val="005160F0"/>
    <w:rsid w:val="00561A85"/>
    <w:rsid w:val="00583581"/>
    <w:rsid w:val="00591CD0"/>
    <w:rsid w:val="008142F3"/>
    <w:rsid w:val="00857896"/>
    <w:rsid w:val="008708C5"/>
    <w:rsid w:val="008A74C2"/>
    <w:rsid w:val="008E63F4"/>
    <w:rsid w:val="00922C8F"/>
    <w:rsid w:val="009E66C0"/>
    <w:rsid w:val="00AB3E37"/>
    <w:rsid w:val="00B12AB2"/>
    <w:rsid w:val="00BE77D1"/>
    <w:rsid w:val="00C06DED"/>
    <w:rsid w:val="00C603A9"/>
    <w:rsid w:val="00E57DF8"/>
    <w:rsid w:val="00E80613"/>
    <w:rsid w:val="00EC3994"/>
    <w:rsid w:val="00EE17E5"/>
    <w:rsid w:val="00F3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E7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uiPriority w:val="99"/>
    <w:rsid w:val="008142F3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8142F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unhideWhenUsed/>
    <w:rsid w:val="008142F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774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4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4A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2022-09-15T15:39:00Z</dcterms:created>
  <dcterms:modified xsi:type="dcterms:W3CDTF">2024-03-27T22:08:00Z</dcterms:modified>
</cp:coreProperties>
</file>